
<file path=[Content_Types].xml><?xml version="1.0" encoding="utf-8"?>
<Types xmlns="http://schemas.openxmlformats.org/package/2006/content-types">
  <Default ContentType="application/vnd.openxmlformats-officedocument.oleObject" Extension="bin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tabs>
          <w:tab w:val="left" w:leader="none" w:pos="8518"/>
        </w:tabs>
        <w:spacing w:after="280" w:before="63" w:line="240" w:lineRule="auto"/>
        <w:ind w:left="1416" w:right="107" w:firstLine="6255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Al Dirigente Scolastico </w:t>
      </w:r>
    </w:p>
    <w:p w:rsidR="00000000" w:rsidDel="00000000" w:rsidP="00000000" w:rsidRDefault="00000000" w:rsidRPr="00000000" w14:paraId="00000003">
      <w:pPr>
        <w:tabs>
          <w:tab w:val="left" w:leader="none" w:pos="8518"/>
        </w:tabs>
        <w:spacing w:before="63" w:line="240" w:lineRule="auto"/>
        <w:ind w:left="1416" w:right="107" w:firstLine="6255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IC di La Valletta Brianza</w:t>
      </w:r>
    </w:p>
    <w:p w:rsidR="00000000" w:rsidDel="00000000" w:rsidP="00000000" w:rsidRDefault="00000000" w:rsidRPr="00000000" w14:paraId="00000004">
      <w:pPr>
        <w:tabs>
          <w:tab w:val="left" w:leader="none" w:pos="8454"/>
        </w:tabs>
        <w:spacing w:before="2" w:line="360" w:lineRule="auto"/>
        <w:ind w:left="11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8454"/>
        </w:tabs>
        <w:spacing w:before="2" w:line="360" w:lineRule="auto"/>
        <w:ind w:left="11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 sottoscritti ___________________________________ e _______________________________________</w:t>
      </w:r>
    </w:p>
    <w:p w:rsidR="00000000" w:rsidDel="00000000" w:rsidP="00000000" w:rsidRDefault="00000000" w:rsidRPr="00000000" w14:paraId="00000006">
      <w:pPr>
        <w:tabs>
          <w:tab w:val="left" w:leader="none" w:pos="8454"/>
        </w:tabs>
        <w:spacing w:before="2" w:line="360" w:lineRule="auto"/>
        <w:ind w:left="11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genitori dell’alunno/a 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4213"/>
        </w:tabs>
        <w:spacing w:before="100" w:lineRule="auto"/>
        <w:ind w:left="11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frequentante la classe III sez. ______della Scuola secondaria di 1° grado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0"/>
          <w:tab w:val="left" w:leader="none" w:pos="821"/>
        </w:tabs>
        <w:spacing w:after="0" w:before="151" w:line="240" w:lineRule="auto"/>
        <w:ind w:left="832" w:right="395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consapevoli che al di fuori dell’orario stabilito l’alunno minore è in carico ai propri genitori o  tutori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2329" w:right="2329" w:firstLine="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AUTORIZZANO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5"/>
        </w:tabs>
        <w:spacing w:after="0" w:before="0" w:line="240" w:lineRule="auto"/>
        <w:ind w:left="112" w:right="113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l’IC di La Valletta Brianza, ai sensi dell’art. 19-bis del D.L. 16/10/2017, n. 148 (convertito, con modificazioni, nella L. 4/12/2017, n. 172) a consentire l'uscita autonoma del/della proprio/a figlio/a dai locali scolastici;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2" w:lineRule="auto"/>
        <w:ind w:left="11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oppure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33"/>
        </w:tabs>
        <w:spacing w:after="0" w:before="0" w:line="534" w:lineRule="auto"/>
        <w:ind w:left="532" w:right="0" w:hanging="421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impegnano a prenderlo in custodia al termine delle prove d’esame di fine ciclo.</w:t>
      </w:r>
    </w:p>
    <w:p w:rsidR="00000000" w:rsidDel="00000000" w:rsidP="00000000" w:rsidRDefault="00000000" w:rsidRPr="00000000" w14:paraId="00000012">
      <w:pPr>
        <w:spacing w:before="244" w:lineRule="auto"/>
        <w:ind w:left="112" w:right="97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 tal fine, consapevoli delle sanzioni penali previste dalla legge in caso di dichiarazioni mendaci (art.26 della Legge n. 15/1968, artt. 483, 495, 496 del Codice Penale), ai sensi del D.P.R. 445/2000 artt. 46 e 47,</w:t>
      </w:r>
    </w:p>
    <w:p w:rsidR="00000000" w:rsidDel="00000000" w:rsidP="00000000" w:rsidRDefault="00000000" w:rsidRPr="00000000" w14:paraId="00000013">
      <w:pPr>
        <w:pStyle w:val="Heading2"/>
        <w:spacing w:before="1" w:lineRule="auto"/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DICHIARANO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2"/>
        </w:tabs>
        <w:spacing w:after="0" w:before="0" w:line="240" w:lineRule="auto"/>
        <w:ind w:left="112" w:right="119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essere a conoscenza delle disposizioni organizzative della Scuola e di condividere ed accettare i criteri e le modalità da questa previste in merito alla vigilanza degli alunni per le prove d’esame;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0"/>
        </w:tabs>
        <w:spacing w:after="0" w:before="0" w:line="242" w:lineRule="auto"/>
        <w:ind w:left="289" w:right="0" w:hanging="178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aver preso visione dell’orario delle prove;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8"/>
        </w:tabs>
        <w:spacing w:after="0" w:before="2" w:line="240" w:lineRule="auto"/>
        <w:ind w:left="112" w:right="112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essere consapevoli che il/la proprio/a figlio/a ha capacità autonome di gestire se stesso e il contesto ambientale, dimostrando di conoscere i corretti comportamenti e le principali regole della circolazione stradale, evidenziando maturità psicologica, autonomia e adeguate capacità di attenzione, concentrazione e senso di responsabilità, sufficienti per affrontare il tragitto;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0"/>
        </w:tabs>
        <w:spacing w:after="0" w:before="0" w:line="240" w:lineRule="auto"/>
        <w:ind w:left="112" w:right="115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 il/la minore abitualmente si sposta autonomamente nel contesto urbano senza esser mai incorso/a in incidenti.</w:t>
      </w:r>
    </w:p>
    <w:p w:rsidR="00000000" w:rsidDel="00000000" w:rsidP="00000000" w:rsidRDefault="00000000" w:rsidRPr="00000000" w14:paraId="00000019">
      <w:pPr>
        <w:spacing w:line="241" w:lineRule="auto"/>
        <w:ind w:right="2517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1" w:lineRule="auto"/>
        <w:ind w:right="2517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In fede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pgSz w:h="16840" w:w="11910" w:orient="portrait"/>
          <w:pgMar w:bottom="640" w:top="840" w:left="740" w:right="740" w:header="0" w:footer="449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112" w:firstLine="0"/>
        <w:rPr>
          <w:rFonts w:ascii="Arial" w:cs="Arial" w:eastAsia="Arial" w:hAnsi="Arial"/>
          <w:color w:val="00000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9"/>
          <w:sz w:val="20"/>
          <w:szCs w:val="20"/>
          <w:rtl w:val="0"/>
        </w:rPr>
        <w:t xml:space="preserve">Data </w:t>
      </w:r>
    </w:p>
    <w:p w:rsidR="00000000" w:rsidDel="00000000" w:rsidP="00000000" w:rsidRDefault="00000000" w:rsidRPr="00000000" w14:paraId="0000001D">
      <w:pPr>
        <w:ind w:left="112" w:firstLine="0"/>
        <w:rPr>
          <w:rFonts w:ascii="Arial" w:cs="Arial" w:eastAsia="Arial" w:hAnsi="Arial"/>
          <w:color w:val="00000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9"/>
          <w:sz w:val="20"/>
          <w:szCs w:val="20"/>
          <w:rtl w:val="0"/>
        </w:rPr>
        <w:t xml:space="preserve">______________________________</w:t>
      </w:r>
    </w:p>
    <w:p w:rsidR="00000000" w:rsidDel="00000000" w:rsidP="00000000" w:rsidRDefault="00000000" w:rsidRPr="00000000" w14:paraId="0000001E">
      <w:pPr>
        <w:ind w:left="112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9"/>
          <w:sz w:val="20"/>
          <w:szCs w:val="20"/>
          <w:u w:val="none"/>
          <w:shd w:fill="auto" w:val="clear"/>
          <w:vertAlign w:val="baseline"/>
          <w:rtl w:val="0"/>
        </w:rPr>
        <w:t xml:space="preserve">Firme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112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9"/>
          <w:sz w:val="24"/>
          <w:szCs w:val="24"/>
          <w:rtl w:val="0"/>
        </w:rPr>
        <w:t xml:space="preserve">________________________________(*)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119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9"/>
          <w:sz w:val="24"/>
          <w:szCs w:val="24"/>
          <w:rtl w:val="0"/>
        </w:rPr>
        <w:t xml:space="preserve">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Arial" w:cs="Arial" w:eastAsia="Arial" w:hAnsi="Arial"/>
          <w:sz w:val="24"/>
          <w:szCs w:val="24"/>
        </w:rPr>
        <w:sectPr>
          <w:type w:val="continuous"/>
          <w:pgSz w:h="16840" w:w="11910" w:orient="portrait"/>
          <w:pgMar w:bottom="640" w:top="880" w:left="740" w:right="740" w:header="720" w:footer="720"/>
          <w:cols w:equalWidth="0" w:num="2">
            <w:col w:space="1126" w:w="4652"/>
            <w:col w:space="0" w:w="4652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0"/>
        </w:tabs>
        <w:spacing w:after="0" w:before="0" w:line="240" w:lineRule="auto"/>
        <w:ind w:left="395" w:right="190" w:hanging="279"/>
        <w:jc w:val="left"/>
        <w:rPr>
          <w:rFonts w:ascii="Arial" w:cs="Arial" w:eastAsia="Arial" w:hAnsi="Arial"/>
          <w:sz w:val="24"/>
          <w:szCs w:val="24"/>
        </w:rPr>
        <w:sectPr>
          <w:type w:val="continuous"/>
          <w:pgSz w:h="16840" w:w="11910" w:orient="portrait"/>
          <w:pgMar w:bottom="640" w:top="880" w:left="740" w:right="740" w:header="720" w:footer="720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(*)</w:t>
        <w:tab/>
        <w:t xml:space="preserve">Qualora l’autorizzazione in oggetto venga firmata da un solo genitore, visti gli Artt. 316 comma 1 e 337 ter comma 3 del Codice Civile si presuppone la condivisione da parte di entrambi i genitori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t0ky1lel8bk8" w:id="0"/>
      <w:bookmarkEnd w:id="0"/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type w:val="nextPage"/>
      <w:pgSz w:h="16840" w:w="11910" w:orient="portrait"/>
      <w:pgMar w:bottom="1134" w:top="567" w:left="1134" w:right="1134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Verdana"/>
  <w:font w:name="Book Antiqua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454"/>
        <w:tab w:val="left" w:leader="none" w:pos="737"/>
      </w:tabs>
      <w:spacing w:after="0" w:before="0" w:line="360" w:lineRule="auto"/>
      <w:ind w:left="0" w:right="0" w:firstLine="0"/>
      <w:jc w:val="both"/>
      <w:rPr>
        <w:rFonts w:ascii="Book Antiqua" w:cs="Book Antiqua" w:eastAsia="Book Antiqua" w:hAnsi="Book Antiqua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Book Antiqua" w:cs="Book Antiqua" w:eastAsia="Book Antiqua" w:hAnsi="Book Antiqua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Pratica trattata da: mar</w:t>
    </w:r>
  </w:p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pict>
        <v:shape id="_x0000_s2049" style="position:absolute;margin-left:211.3pt;margin-top:-21.4pt;width:45.25pt;height:47.75pt;z-index:251658240;mso-position-horizontal:absolute;mso-position-vertical:absolute;mso-position-horizontal-relative:margin;mso-position-vertical-relative:text;" type="#_x0000_t75">
          <v:imagedata r:id="rId1" o:title=""/>
        </v:shape>
        <o:OLEObject DrawAspect="Content" r:id="rId2" ObjectID="_1747298789" ProgID="MSPhotoEd.3" ShapeID="_x0000_s2049" Type="Embed"/>
      </w:pict>
    </w:r>
  </w:p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0"/>
      </w:rPr>
      <w:t xml:space="preserve">Ministero dell’Istruzione</w:t>
    </w:r>
  </w:p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ISTITUTO COMPRENSIVO STATALE “DON PIERO POINTINGER” </w:t>
    </w:r>
  </w:p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PIAZZETTA LUIGI BRAMBILLA, 1 – Tel. 039/57475    039/5312353 – Fax. 039/5313378 </w:t>
    </w:r>
  </w:p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23888  LA VALLETTA BRIANZA  (LC)</w:t>
    </w:r>
  </w:p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con sezioni associate: CASTELLO di BRIANZA - SANTA MARIA HOÉ </w:t>
    </w:r>
  </w:p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hyperlink r:id="rId3"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ff"/>
          <w:sz w:val="22"/>
          <w:szCs w:val="22"/>
          <w:u w:val="single"/>
          <w:shd w:fill="auto" w:val="clear"/>
          <w:vertAlign w:val="baseline"/>
          <w:rtl w:val="0"/>
        </w:rPr>
        <w:t xml:space="preserve">lcic80900q@istruzione.it</w:t>
      </w:r>
    </w:hyperlink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▫  </w:t>
    </w:r>
    <w:hyperlink r:id="rId4"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ff"/>
          <w:sz w:val="22"/>
          <w:szCs w:val="22"/>
          <w:u w:val="single"/>
          <w:shd w:fill="auto" w:val="clear"/>
          <w:vertAlign w:val="baseline"/>
          <w:rtl w:val="0"/>
        </w:rPr>
        <w:t xml:space="preserve">lcic80900q@pec.istruzione.it</w:t>
      </w:r>
    </w:hyperlink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ff"/>
        <w:sz w:val="22"/>
        <w:szCs w:val="22"/>
        <w:u w:val="singl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hyperlink r:id="rId5"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ff"/>
          <w:sz w:val="22"/>
          <w:szCs w:val="22"/>
          <w:u w:val="single"/>
          <w:shd w:fill="auto" w:val="clear"/>
          <w:vertAlign w:val="baseline"/>
          <w:rtl w:val="0"/>
        </w:rPr>
        <w:t xml:space="preserve">www.icslavallettabrianza.edu.it</w:t>
      </w:r>
    </w:hyperlink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•"/>
      <w:lvlJc w:val="left"/>
      <w:pPr>
        <w:ind w:left="112" w:hanging="190"/>
      </w:pPr>
      <w:rPr>
        <w:rFonts w:ascii="Verdana" w:cs="Verdana" w:eastAsia="Verdana" w:hAnsi="Verdana"/>
        <w:sz w:val="20"/>
        <w:szCs w:val="20"/>
      </w:rPr>
    </w:lvl>
    <w:lvl w:ilvl="1">
      <w:start w:val="0"/>
      <w:numFmt w:val="bullet"/>
      <w:lvlText w:val="•"/>
      <w:lvlJc w:val="left"/>
      <w:pPr>
        <w:ind w:left="1150" w:hanging="190"/>
      </w:pPr>
      <w:rPr/>
    </w:lvl>
    <w:lvl w:ilvl="2">
      <w:start w:val="0"/>
      <w:numFmt w:val="bullet"/>
      <w:lvlText w:val="•"/>
      <w:lvlJc w:val="left"/>
      <w:pPr>
        <w:ind w:left="2181" w:hanging="190"/>
      </w:pPr>
      <w:rPr/>
    </w:lvl>
    <w:lvl w:ilvl="3">
      <w:start w:val="0"/>
      <w:numFmt w:val="bullet"/>
      <w:lvlText w:val="•"/>
      <w:lvlJc w:val="left"/>
      <w:pPr>
        <w:ind w:left="3211" w:hanging="190"/>
      </w:pPr>
      <w:rPr/>
    </w:lvl>
    <w:lvl w:ilvl="4">
      <w:start w:val="0"/>
      <w:numFmt w:val="bullet"/>
      <w:lvlText w:val="•"/>
      <w:lvlJc w:val="left"/>
      <w:pPr>
        <w:ind w:left="4242" w:hanging="190"/>
      </w:pPr>
      <w:rPr/>
    </w:lvl>
    <w:lvl w:ilvl="5">
      <w:start w:val="0"/>
      <w:numFmt w:val="bullet"/>
      <w:lvlText w:val="•"/>
      <w:lvlJc w:val="left"/>
      <w:pPr>
        <w:ind w:left="5273" w:hanging="190"/>
      </w:pPr>
      <w:rPr/>
    </w:lvl>
    <w:lvl w:ilvl="6">
      <w:start w:val="0"/>
      <w:numFmt w:val="bullet"/>
      <w:lvlText w:val="•"/>
      <w:lvlJc w:val="left"/>
      <w:pPr>
        <w:ind w:left="6303" w:hanging="190"/>
      </w:pPr>
      <w:rPr/>
    </w:lvl>
    <w:lvl w:ilvl="7">
      <w:start w:val="0"/>
      <w:numFmt w:val="bullet"/>
      <w:lvlText w:val="•"/>
      <w:lvlJc w:val="left"/>
      <w:pPr>
        <w:ind w:left="7334" w:hanging="190"/>
      </w:pPr>
      <w:rPr/>
    </w:lvl>
    <w:lvl w:ilvl="8">
      <w:start w:val="0"/>
      <w:numFmt w:val="bullet"/>
      <w:lvlText w:val="•"/>
      <w:lvlJc w:val="left"/>
      <w:pPr>
        <w:ind w:left="8365" w:hanging="190"/>
      </w:pPr>
      <w:rPr/>
    </w:lvl>
  </w:abstractNum>
  <w:abstractNum w:abstractNumId="2">
    <w:lvl w:ilvl="0">
      <w:start w:val="0"/>
      <w:numFmt w:val="bullet"/>
      <w:lvlText w:val="□"/>
      <w:lvlJc w:val="left"/>
      <w:pPr>
        <w:ind w:left="112" w:hanging="442.99999999999994"/>
      </w:pPr>
      <w:rPr>
        <w:rFonts w:ascii="Verdana" w:cs="Verdana" w:eastAsia="Verdana" w:hAnsi="Verdana"/>
        <w:sz w:val="44"/>
        <w:szCs w:val="44"/>
      </w:rPr>
    </w:lvl>
    <w:lvl w:ilvl="1">
      <w:start w:val="0"/>
      <w:numFmt w:val="bullet"/>
      <w:lvlText w:val="•"/>
      <w:lvlJc w:val="left"/>
      <w:pPr>
        <w:ind w:left="1150" w:hanging="443"/>
      </w:pPr>
      <w:rPr/>
    </w:lvl>
    <w:lvl w:ilvl="2">
      <w:start w:val="0"/>
      <w:numFmt w:val="bullet"/>
      <w:lvlText w:val="•"/>
      <w:lvlJc w:val="left"/>
      <w:pPr>
        <w:ind w:left="2181" w:hanging="443"/>
      </w:pPr>
      <w:rPr/>
    </w:lvl>
    <w:lvl w:ilvl="3">
      <w:start w:val="0"/>
      <w:numFmt w:val="bullet"/>
      <w:lvlText w:val="•"/>
      <w:lvlJc w:val="left"/>
      <w:pPr>
        <w:ind w:left="3211" w:hanging="443"/>
      </w:pPr>
      <w:rPr/>
    </w:lvl>
    <w:lvl w:ilvl="4">
      <w:start w:val="0"/>
      <w:numFmt w:val="bullet"/>
      <w:lvlText w:val="•"/>
      <w:lvlJc w:val="left"/>
      <w:pPr>
        <w:ind w:left="4242" w:hanging="443"/>
      </w:pPr>
      <w:rPr/>
    </w:lvl>
    <w:lvl w:ilvl="5">
      <w:start w:val="0"/>
      <w:numFmt w:val="bullet"/>
      <w:lvlText w:val="•"/>
      <w:lvlJc w:val="left"/>
      <w:pPr>
        <w:ind w:left="5273" w:hanging="443.0000000000009"/>
      </w:pPr>
      <w:rPr/>
    </w:lvl>
    <w:lvl w:ilvl="6">
      <w:start w:val="0"/>
      <w:numFmt w:val="bullet"/>
      <w:lvlText w:val="•"/>
      <w:lvlJc w:val="left"/>
      <w:pPr>
        <w:ind w:left="6303" w:hanging="443"/>
      </w:pPr>
      <w:rPr/>
    </w:lvl>
    <w:lvl w:ilvl="7">
      <w:start w:val="0"/>
      <w:numFmt w:val="bullet"/>
      <w:lvlText w:val="•"/>
      <w:lvlJc w:val="left"/>
      <w:pPr>
        <w:ind w:left="7334" w:hanging="443"/>
      </w:pPr>
      <w:rPr/>
    </w:lvl>
    <w:lvl w:ilvl="8">
      <w:start w:val="0"/>
      <w:numFmt w:val="bullet"/>
      <w:lvlText w:val="•"/>
      <w:lvlJc w:val="left"/>
      <w:pPr>
        <w:ind w:left="8365" w:hanging="443"/>
      </w:pPr>
      <w:rPr/>
    </w:lvl>
  </w:abstractNum>
  <w:abstractNum w:abstractNumId="3">
    <w:lvl w:ilvl="0">
      <w:start w:val="0"/>
      <w:numFmt w:val="bullet"/>
      <w:lvlText w:val="-"/>
      <w:lvlJc w:val="left"/>
      <w:pPr>
        <w:ind w:left="832" w:hanging="347.99999999999994"/>
      </w:pPr>
      <w:rPr/>
    </w:lvl>
    <w:lvl w:ilvl="1">
      <w:start w:val="0"/>
      <w:numFmt w:val="bullet"/>
      <w:lvlText w:val="•"/>
      <w:lvlJc w:val="left"/>
      <w:pPr>
        <w:ind w:left="1798" w:hanging="348"/>
      </w:pPr>
      <w:rPr/>
    </w:lvl>
    <w:lvl w:ilvl="2">
      <w:start w:val="0"/>
      <w:numFmt w:val="bullet"/>
      <w:lvlText w:val="•"/>
      <w:lvlJc w:val="left"/>
      <w:pPr>
        <w:ind w:left="2757" w:hanging="348"/>
      </w:pPr>
      <w:rPr/>
    </w:lvl>
    <w:lvl w:ilvl="3">
      <w:start w:val="0"/>
      <w:numFmt w:val="bullet"/>
      <w:lvlText w:val="•"/>
      <w:lvlJc w:val="left"/>
      <w:pPr>
        <w:ind w:left="3715" w:hanging="348"/>
      </w:pPr>
      <w:rPr/>
    </w:lvl>
    <w:lvl w:ilvl="4">
      <w:start w:val="0"/>
      <w:numFmt w:val="bullet"/>
      <w:lvlText w:val="•"/>
      <w:lvlJc w:val="left"/>
      <w:pPr>
        <w:ind w:left="4674" w:hanging="348"/>
      </w:pPr>
      <w:rPr/>
    </w:lvl>
    <w:lvl w:ilvl="5">
      <w:start w:val="0"/>
      <w:numFmt w:val="bullet"/>
      <w:lvlText w:val="•"/>
      <w:lvlJc w:val="left"/>
      <w:pPr>
        <w:ind w:left="5633" w:hanging="348"/>
      </w:pPr>
      <w:rPr/>
    </w:lvl>
    <w:lvl w:ilvl="6">
      <w:start w:val="0"/>
      <w:numFmt w:val="bullet"/>
      <w:lvlText w:val="•"/>
      <w:lvlJc w:val="left"/>
      <w:pPr>
        <w:ind w:left="6591" w:hanging="347.9999999999991"/>
      </w:pPr>
      <w:rPr/>
    </w:lvl>
    <w:lvl w:ilvl="7">
      <w:start w:val="0"/>
      <w:numFmt w:val="bullet"/>
      <w:lvlText w:val="•"/>
      <w:lvlJc w:val="left"/>
      <w:pPr>
        <w:ind w:left="7550" w:hanging="348"/>
      </w:pPr>
      <w:rPr/>
    </w:lvl>
    <w:lvl w:ilvl="8">
      <w:start w:val="0"/>
      <w:numFmt w:val="bullet"/>
      <w:lvlText w:val="•"/>
      <w:lvlJc w:val="left"/>
      <w:pPr>
        <w:ind w:left="8509" w:hanging="348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0" w:line="360" w:lineRule="auto"/>
      <w:ind w:firstLine="5812"/>
    </w:pPr>
    <w:rPr>
      <w:rFonts w:ascii="Times New Roman" w:cs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0" w:line="36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</w:style>
  <w:style w:type="paragraph" w:styleId="Titolo1">
    <w:name w:val="heading 1"/>
    <w:basedOn w:val="Normale"/>
    <w:next w:val="Normale"/>
    <w:link w:val="Titolo1Carattere"/>
    <w:qFormat w:val="1"/>
    <w:rsid w:val="004918B9"/>
    <w:pPr>
      <w:keepNext w:val="1"/>
      <w:spacing w:after="0" w:line="360" w:lineRule="auto"/>
      <w:ind w:firstLine="5812"/>
      <w:outlineLvl w:val="0"/>
    </w:pPr>
    <w:rPr>
      <w:rFonts w:ascii="Times New Roman" w:cs="Times New Roman" w:eastAsia="Times New Roman" w:hAnsi="Times New Roman"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semiHidden w:val="1"/>
    <w:unhideWhenUsed w:val="1"/>
    <w:qFormat w:val="1"/>
    <w:rsid w:val="004918B9"/>
    <w:pPr>
      <w:keepNext w:val="1"/>
      <w:spacing w:after="0" w:line="360" w:lineRule="auto"/>
      <w:outlineLvl w:val="1"/>
    </w:pPr>
    <w:rPr>
      <w:rFonts w:ascii="Times New Roman" w:cs="Times New Roman" w:eastAsia="Times New Roman" w:hAnsi="Times New Roman"/>
      <w:sz w:val="24"/>
      <w:szCs w:val="20"/>
      <w:lang w:eastAsia="it-IT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4918B9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4918B9"/>
  </w:style>
  <w:style w:type="paragraph" w:styleId="Pidipagina">
    <w:name w:val="footer"/>
    <w:basedOn w:val="Normale"/>
    <w:link w:val="PidipaginaCarattere"/>
    <w:uiPriority w:val="99"/>
    <w:unhideWhenUsed w:val="1"/>
    <w:rsid w:val="004918B9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4918B9"/>
  </w:style>
  <w:style w:type="character" w:styleId="Titolo1Carattere" w:customStyle="1">
    <w:name w:val="Titolo 1 Carattere"/>
    <w:basedOn w:val="Carpredefinitoparagrafo"/>
    <w:link w:val="Titolo1"/>
    <w:rsid w:val="004918B9"/>
    <w:rPr>
      <w:rFonts w:ascii="Times New Roman" w:cs="Times New Roman" w:eastAsia="Times New Roman" w:hAnsi="Times New Roman"/>
      <w:sz w:val="24"/>
      <w:szCs w:val="20"/>
      <w:lang w:eastAsia="it-IT"/>
    </w:rPr>
  </w:style>
  <w:style w:type="character" w:styleId="Titolo2Carattere" w:customStyle="1">
    <w:name w:val="Titolo 2 Carattere"/>
    <w:basedOn w:val="Carpredefinitoparagrafo"/>
    <w:link w:val="Titolo2"/>
    <w:semiHidden w:val="1"/>
    <w:rsid w:val="004918B9"/>
    <w:rPr>
      <w:rFonts w:ascii="Times New Roman" w:cs="Times New Roman" w:eastAsia="Times New Roman" w:hAnsi="Times New Roman"/>
      <w:sz w:val="24"/>
      <w:szCs w:val="20"/>
      <w:lang w:eastAsia="it-IT"/>
    </w:rPr>
  </w:style>
  <w:style w:type="character" w:styleId="Collegamentoipertestuale">
    <w:name w:val="Hyperlink"/>
    <w:unhideWhenUsed w:val="1"/>
    <w:rsid w:val="004918B9"/>
    <w:rPr>
      <w:color w:val="0000ff"/>
      <w:u w:val="single"/>
    </w:rPr>
  </w:style>
  <w:style w:type="paragraph" w:styleId="CorpoTesto" w:customStyle="1">
    <w:name w:val="Corpo Testo"/>
    <w:basedOn w:val="Normale"/>
    <w:rsid w:val="001A6519"/>
    <w:pPr>
      <w:tabs>
        <w:tab w:val="left" w:pos="454"/>
        <w:tab w:val="left" w:pos="737"/>
      </w:tabs>
      <w:spacing w:after="0" w:line="360" w:lineRule="atLeast"/>
      <w:jc w:val="both"/>
    </w:pPr>
    <w:rPr>
      <w:rFonts w:ascii="Times New Roman" w:cs="Times New Roman" w:eastAsia="Times New Roman" w:hAnsi="Times New Roman"/>
      <w:sz w:val="24"/>
      <w:szCs w:val="20"/>
      <w:lang w:eastAsia="it-IT"/>
    </w:rPr>
  </w:style>
  <w:style w:type="paragraph" w:styleId="Corpotesto0">
    <w:name w:val="Body Text"/>
    <w:basedOn w:val="Normale"/>
    <w:link w:val="CorpotestoCarattere"/>
    <w:uiPriority w:val="1"/>
    <w:qFormat w:val="1"/>
    <w:rsid w:val="00774B57"/>
    <w:pPr>
      <w:widowControl w:val="0"/>
      <w:autoSpaceDE w:val="0"/>
      <w:autoSpaceDN w:val="0"/>
      <w:spacing w:after="0" w:line="240" w:lineRule="auto"/>
    </w:pPr>
    <w:rPr>
      <w:rFonts w:ascii="Verdana" w:cs="Verdana" w:eastAsia="Verdana" w:hAnsi="Verdana"/>
      <w:sz w:val="18"/>
      <w:szCs w:val="18"/>
    </w:rPr>
  </w:style>
  <w:style w:type="character" w:styleId="CorpotestoCarattere" w:customStyle="1">
    <w:name w:val="Corpo testo Carattere"/>
    <w:basedOn w:val="Carpredefinitoparagrafo"/>
    <w:link w:val="Corpotesto0"/>
    <w:uiPriority w:val="1"/>
    <w:rsid w:val="00774B57"/>
    <w:rPr>
      <w:rFonts w:ascii="Verdana" w:cs="Verdana" w:eastAsia="Verdana" w:hAnsi="Verdana"/>
      <w:sz w:val="18"/>
      <w:szCs w:val="18"/>
    </w:rPr>
  </w:style>
  <w:style w:type="paragraph" w:styleId="Paragrafoelenco">
    <w:name w:val="List Paragraph"/>
    <w:basedOn w:val="Normale"/>
    <w:uiPriority w:val="1"/>
    <w:qFormat w:val="1"/>
    <w:rsid w:val="00774B57"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Verdana" w:cs="Verdana" w:eastAsia="Verdana" w:hAnsi="Verdana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4415B5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4415B5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3" Type="http://schemas.openxmlformats.org/officeDocument/2006/relationships/font" Target="fonts/BookAntiqua-regular.ttf"/><Relationship Id="rId4" Type="http://schemas.openxmlformats.org/officeDocument/2006/relationships/font" Target="fonts/BookAntiqua-bold.ttf"/><Relationship Id="rId5" Type="http://schemas.openxmlformats.org/officeDocument/2006/relationships/font" Target="fonts/BookAntiqua-italic.ttf"/><Relationship Id="rId6" Type="http://schemas.openxmlformats.org/officeDocument/2006/relationships/font" Target="fonts/BookAntiqu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oleObject" Target="embeddings/oleObject1.bin"/><Relationship Id="rId3" Type="http://schemas.openxmlformats.org/officeDocument/2006/relationships/hyperlink" Target="mailto:lcic80900q@istruzione.it" TargetMode="External"/><Relationship Id="rId4" Type="http://schemas.openxmlformats.org/officeDocument/2006/relationships/hyperlink" Target="mailto:lcic80900q@pec.istruzione.it" TargetMode="External"/><Relationship Id="rId5" Type="http://schemas.openxmlformats.org/officeDocument/2006/relationships/hyperlink" Target="http://www.icslavallettabrianz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skwvdeu1qYIWtEVySxnq2biC/w==">CgMxLjAyDmgudDBreTFsZWw4Yms4OAByITFsbHl0RGs2XzVIM1VEQmRaeTM4SkM2TzlLSUMtb1pkTQ==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2022-06-04T09:49:00Z</dcterms:created>
  <dc:creator>segre04</dc:creator>
</cp:coreProperties>
</file>